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B6" w:rsidRPr="001A70B6" w:rsidRDefault="001A70B6" w:rsidP="001A70B6">
      <w:pPr>
        <w:keepNext/>
        <w:keepLines/>
        <w:spacing w:after="0" w:line="485" w:lineRule="exact"/>
        <w:ind w:left="140" w:right="200" w:firstLine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Об итогах работы агропромышленного комплекса Республики Алтай </w:t>
      </w:r>
    </w:p>
    <w:p w:rsidR="001A70B6" w:rsidRPr="001A70B6" w:rsidRDefault="001A70B6" w:rsidP="001A70B6">
      <w:pPr>
        <w:keepNext/>
        <w:keepLines/>
        <w:spacing w:after="0" w:line="485" w:lineRule="exact"/>
        <w:ind w:left="140" w:right="200" w:firstLine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за 8 </w:t>
      </w: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месяцев</w:t>
      </w: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2016 года и прогноз выполнения плановых показателей</w:t>
      </w:r>
    </w:p>
    <w:p w:rsidR="001A70B6" w:rsidRPr="001A70B6" w:rsidRDefault="001A70B6" w:rsidP="001A70B6">
      <w:pPr>
        <w:keepNext/>
        <w:keepLines/>
        <w:spacing w:after="0" w:line="485" w:lineRule="exact"/>
        <w:ind w:left="140" w:right="200" w:firstLine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за</w:t>
      </w:r>
      <w:bookmarkStart w:id="1" w:name="bookmark1"/>
      <w:bookmarkEnd w:id="0"/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2016 год</w:t>
      </w:r>
      <w:bookmarkEnd w:id="1"/>
    </w:p>
    <w:p w:rsidR="001A70B6" w:rsidRPr="001A70B6" w:rsidRDefault="001A70B6" w:rsidP="001A70B6">
      <w:pPr>
        <w:keepNext/>
        <w:keepLines/>
        <w:spacing w:after="0" w:line="485" w:lineRule="exact"/>
        <w:ind w:left="140" w:right="200" w:firstLine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За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месяцев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2016 года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производство продукции сельского хозяйствах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хозяйствах всех категорий составило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 млрд.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390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 млн. руб. или 9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 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сопоставимой оценке к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месяцам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предыдущего года. </w:t>
      </w:r>
    </w:p>
    <w:p w:rsidR="001A70B6" w:rsidRPr="001A70B6" w:rsidRDefault="001A70B6" w:rsidP="001A70B6">
      <w:pPr>
        <w:spacing w:after="236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Целевой показатель результативности на 2016 год по производству продукции сельского хозяйства в хозяйствах всех категорий в сопоставимых ценах -</w:t>
      </w: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101,05%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 2015 году. Соответственно, плановый объем производства сельхоз продукции на 2016 год не менее 11,5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млрд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., выполнение годового плана по объему производства сельхоз продукции составляет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38,2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%.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555"/>
        <w:gridCol w:w="1694"/>
        <w:gridCol w:w="1406"/>
        <w:gridCol w:w="1526"/>
        <w:gridCol w:w="1541"/>
      </w:tblGrid>
      <w:tr w:rsidR="001A70B6" w:rsidRPr="001A70B6" w:rsidTr="00067055">
        <w:trPr>
          <w:trHeight w:val="12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2015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План 2016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2016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Темп роста </w:t>
            </w:r>
          </w:p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 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2016г./ </w:t>
            </w:r>
          </w:p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2015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  <w:szCs w:val="19"/>
                <w:lang w:val="ru" w:eastAsia="ru-RU"/>
              </w:rPr>
              <w:t>г,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  <w:szCs w:val="19"/>
                <w:lang w:eastAsia="ru-RU"/>
              </w:rPr>
              <w:t xml:space="preserve"> </w:t>
            </w:r>
          </w:p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  <w:szCs w:val="19"/>
                <w:lang w:val="ru" w:eastAsia="ru-RU"/>
              </w:rPr>
              <w:t>в%.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% выполнения годового плана 2016 года</w:t>
            </w:r>
          </w:p>
        </w:tc>
      </w:tr>
      <w:tr w:rsidR="001A70B6" w:rsidRPr="001A70B6" w:rsidTr="00067055">
        <w:trPr>
          <w:trHeight w:val="116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производство продукции сельского хозяйствах в хозяйствах всех категорий, </w:t>
            </w: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млн</w:t>
            </w:r>
            <w:proofErr w:type="gram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.р</w:t>
            </w:r>
            <w:proofErr w:type="gram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уб</w:t>
            </w:r>
            <w:proofErr w:type="spell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</w:tbl>
    <w:p w:rsidR="001A70B6" w:rsidRPr="001A70B6" w:rsidRDefault="001A70B6" w:rsidP="001A70B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1A70B6" w:rsidRPr="001A70B6" w:rsidRDefault="001A70B6" w:rsidP="001A70B6">
      <w:pPr>
        <w:spacing w:before="235" w:after="304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Основная доля продукции сельского хозяйства производится в личных подсобных хозяйствах населения - 60 %, крестьянско-фермерских хозяйствах 26,5%,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сельхозорганизациях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- 13,5 %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A70B6" w:rsidRPr="001A70B6" w:rsidRDefault="001A70B6" w:rsidP="001A70B6">
      <w:pPr>
        <w:spacing w:before="235" w:after="304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отметить, что за последние три года имеется положительная динамика в изменении структуры производства в разрезе видов хозяйств - доля ЛПХ сократилась с 70% до 60 %, доля организованных хозяйств возросла с 30 % до 40 %.</w:t>
      </w:r>
    </w:p>
    <w:p w:rsidR="001A70B6" w:rsidRPr="001A70B6" w:rsidRDefault="001A70B6" w:rsidP="001A70B6">
      <w:pPr>
        <w:spacing w:after="296" w:line="317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Сельскохозяйственное производство носит ярко выраженный сезонный характер, основной объем сельскохозяйственной продукции - 70-80 % общего объема производится во 2 полугодии, в том числе: по мясу -</w:t>
      </w:r>
      <w:r w:rsidRPr="001A70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" w:eastAsia="ru-RU"/>
        </w:rPr>
        <w:t xml:space="preserve"> 92-96%,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 молоку 55-60%.</w:t>
      </w:r>
    </w:p>
    <w:p w:rsidR="001A70B6" w:rsidRPr="001A70B6" w:rsidRDefault="001A70B6" w:rsidP="001A70B6">
      <w:pPr>
        <w:spacing w:after="0" w:line="322" w:lineRule="exact"/>
        <w:ind w:left="140" w:right="200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Производство мяса и молока</w:t>
      </w:r>
    </w:p>
    <w:p w:rsidR="001A70B6" w:rsidRPr="001A70B6" w:rsidRDefault="001A70B6" w:rsidP="001A70B6">
      <w:pPr>
        <w:spacing w:after="0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Основную долю в общем объеме производства сельскохозяйственной продукции занимает продукция животноводства - более 80%.</w:t>
      </w:r>
    </w:p>
    <w:p w:rsidR="001A70B6" w:rsidRPr="001A70B6" w:rsidRDefault="001A70B6" w:rsidP="001A70B6">
      <w:pPr>
        <w:spacing w:after="0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236" w:line="322" w:lineRule="exact"/>
        <w:ind w:left="140" w:right="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Производство скота и птицы (в живом весе)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мес.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2016 года составило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6,6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.т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онн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темп роста к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мес.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201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,1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%,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прирост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к аналогичному периоду прошлого года –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тонн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План на 2016 год - 52,525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.т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онн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выполнение годового плана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6 %.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853"/>
        <w:gridCol w:w="1690"/>
        <w:gridCol w:w="1867"/>
        <w:gridCol w:w="1531"/>
        <w:gridCol w:w="1546"/>
      </w:tblGrid>
      <w:tr w:rsidR="001A70B6" w:rsidRPr="001A70B6" w:rsidTr="00067055">
        <w:trPr>
          <w:trHeight w:val="12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2015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План 2016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2016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Темп роста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 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2016г./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2015 г, </w:t>
            </w:r>
            <w:proofErr w:type="gramStart"/>
            <w:r w:rsidRPr="001A70B6"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  <w:szCs w:val="19"/>
                <w:lang w:val="ru" w:eastAsia="ru-RU"/>
              </w:rPr>
              <w:t>в</w:t>
            </w:r>
            <w:proofErr w:type="gramEnd"/>
            <w:r w:rsidRPr="001A70B6"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  <w:szCs w:val="19"/>
                <w:lang w:val="ru" w:eastAsia="ru-RU"/>
              </w:rPr>
              <w:t>%.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% выполнения годового плана 2016 года</w:t>
            </w:r>
          </w:p>
        </w:tc>
      </w:tr>
      <w:tr w:rsidR="001A70B6" w:rsidRPr="001A70B6" w:rsidTr="00067055">
        <w:trPr>
          <w:trHeight w:val="69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" w:eastAsia="ru-RU"/>
              </w:rPr>
              <w:t>Производство скота и птицы</w:t>
            </w:r>
            <w:r w:rsidRPr="001A70B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в живой массе</w:t>
            </w:r>
            <w:r w:rsidRPr="001A70B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" w:eastAsia="ru-RU"/>
              </w:rPr>
              <w:t>, тонн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6404,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52 525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6 605,2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103,1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</w:tbl>
    <w:p w:rsidR="001A70B6" w:rsidRPr="001A70B6" w:rsidRDefault="001A70B6" w:rsidP="001A70B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1A70B6" w:rsidRPr="001A70B6" w:rsidRDefault="001A70B6" w:rsidP="001A70B6">
      <w:pPr>
        <w:spacing w:after="292" w:line="312" w:lineRule="exact"/>
        <w:ind w:left="140" w:right="1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Прирост произошел по крестьянским хозяйствам и личным подсобным хозяйствам на 247,6 тонн, снижение наблюдается по се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льхозорганизациям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46,8 тонн (3,4%).</w:t>
      </w:r>
    </w:p>
    <w:p w:rsidR="001A70B6" w:rsidRPr="001A70B6" w:rsidRDefault="001A70B6" w:rsidP="001A70B6">
      <w:pPr>
        <w:spacing w:after="236" w:line="322" w:lineRule="exact"/>
        <w:ind w:left="140" w:right="1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8 мес. 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016 года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валовый надой молока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хозяйствах всех категорий составил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65 181,9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тонн, темп роста 98,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% снижение к аналогичному периоду прошлого года –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1018,2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тонн. План на 2016 год 91,314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.т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онн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выполнение годового плана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%.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848"/>
        <w:gridCol w:w="1690"/>
        <w:gridCol w:w="1848"/>
        <w:gridCol w:w="1517"/>
        <w:gridCol w:w="1541"/>
      </w:tblGrid>
      <w:tr w:rsidR="001A70B6" w:rsidRPr="001A70B6" w:rsidTr="00067055">
        <w:trPr>
          <w:trHeight w:val="12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2015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План 2016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 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2016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Темп роста </w:t>
            </w:r>
          </w:p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 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2016г./ </w:t>
            </w:r>
          </w:p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 мес. 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2015 г,</w:t>
            </w:r>
          </w:p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в %.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% выполнения годового плана 2016 года</w:t>
            </w:r>
          </w:p>
        </w:tc>
      </w:tr>
      <w:tr w:rsidR="001A70B6" w:rsidRPr="001A70B6" w:rsidTr="00067055">
        <w:trPr>
          <w:trHeight w:val="48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" w:eastAsia="ru-RU"/>
              </w:rPr>
              <w:t>Производство молока, тонн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65 181,9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91 314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66200,1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highlight w:val="red"/>
                <w:lang w:val="ru" w:eastAsia="ru-RU"/>
              </w:rPr>
              <w:t>98</w:t>
            </w:r>
            <w:r w:rsidRPr="001A70B6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</w:tbl>
    <w:p w:rsidR="001A70B6" w:rsidRPr="001A70B6" w:rsidRDefault="001A70B6" w:rsidP="001A70B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1A70B6" w:rsidRPr="001A70B6" w:rsidRDefault="001A70B6" w:rsidP="001A70B6">
      <w:pPr>
        <w:spacing w:before="244" w:after="0" w:line="317" w:lineRule="exact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Основными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причинами снижения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валового надоя молока являются:</w:t>
      </w:r>
    </w:p>
    <w:p w:rsidR="001A70B6" w:rsidRPr="001A70B6" w:rsidRDefault="001A70B6" w:rsidP="001A70B6">
      <w:pPr>
        <w:numPr>
          <w:ilvl w:val="0"/>
          <w:numId w:val="1"/>
        </w:numPr>
        <w:tabs>
          <w:tab w:val="left" w:pos="1028"/>
        </w:tabs>
        <w:spacing w:after="0" w:line="317" w:lineRule="exact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снижение поголовья дойных коров 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сельхозорганизациях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 549 голов;</w:t>
      </w:r>
    </w:p>
    <w:p w:rsidR="001A70B6" w:rsidRPr="001A70B6" w:rsidRDefault="001A70B6" w:rsidP="001A70B6">
      <w:pPr>
        <w:numPr>
          <w:ilvl w:val="0"/>
          <w:numId w:val="1"/>
        </w:numPr>
        <w:tabs>
          <w:tab w:val="left" w:pos="1134"/>
        </w:tabs>
        <w:spacing w:after="293" w:line="317" w:lineRule="exact"/>
        <w:ind w:left="140" w:right="1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несвоевременная сдача статистической отчетности, за 1 полугодие 2016 года отчетность не сдали 181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сельхозтоваропроизводителей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(в том числе около 50 уже прекратили деятельность).</w:t>
      </w:r>
    </w:p>
    <w:p w:rsidR="001A70B6" w:rsidRPr="001A70B6" w:rsidRDefault="001A70B6" w:rsidP="002C7602">
      <w:pPr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Снижение производства молока произошло в связи:</w:t>
      </w:r>
    </w:p>
    <w:p w:rsidR="001A70B6" w:rsidRPr="001A70B6" w:rsidRDefault="001A70B6" w:rsidP="002C7602">
      <w:pPr>
        <w:numPr>
          <w:ilvl w:val="0"/>
          <w:numId w:val="2"/>
        </w:numPr>
        <w:tabs>
          <w:tab w:val="left" w:pos="1210"/>
        </w:tabs>
        <w:spacing w:after="0" w:line="240" w:lineRule="auto"/>
        <w:ind w:left="142" w:right="1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 перерегистрацией и переводом деятельности в июле 2015 год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 ООО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«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Ануй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-Агро» с территории Республики Алтай (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Усть-Канский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район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 на территорию Алтайского края, количество коров молочного направления в хозяйстве составляло 169 голов, валовый надой по хозяйству за январь-май 2015 года составлял 388,7 тонн.</w:t>
      </w:r>
    </w:p>
    <w:p w:rsidR="001A70B6" w:rsidRDefault="001A70B6" w:rsidP="002C7602">
      <w:pPr>
        <w:numPr>
          <w:ilvl w:val="0"/>
          <w:numId w:val="2"/>
        </w:numPr>
        <w:tabs>
          <w:tab w:val="left" w:pos="1206"/>
        </w:tabs>
        <w:spacing w:after="312" w:line="240" w:lineRule="auto"/>
        <w:ind w:left="142" w:right="1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снижением поголовья коров молочного направления на 231 голову в СПК «Мак» (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Усть-Канский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район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 в связи с погашением задолженности перед банками. Снижение надоев составило 161 тонну.</w:t>
      </w:r>
    </w:p>
    <w:p w:rsidR="002C7602" w:rsidRPr="001A70B6" w:rsidRDefault="002C7602" w:rsidP="002C7602">
      <w:pPr>
        <w:numPr>
          <w:ilvl w:val="0"/>
          <w:numId w:val="2"/>
        </w:numPr>
        <w:tabs>
          <w:tab w:val="left" w:pos="1206"/>
        </w:tabs>
        <w:spacing w:after="0" w:line="240" w:lineRule="auto"/>
        <w:ind w:left="142" w:right="1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прекращением производственной деятельности в ООО «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Чуйское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 (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Майминский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район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), в июне 2015 года, количество коров молочного направления в хозяйстве составляло 230 голов, валовый надой по хозяйству за январь-май 2015 года составлял 80 тонн.</w:t>
      </w:r>
    </w:p>
    <w:p w:rsidR="002C7602" w:rsidRDefault="002C7602" w:rsidP="001A70B6">
      <w:pPr>
        <w:spacing w:after="296" w:line="312" w:lineRule="exact"/>
        <w:ind w:left="140" w:right="1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296" w:line="312" w:lineRule="exact"/>
        <w:ind w:left="140" w:right="1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При этом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надой молока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1 дойную корову 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сельхозорганизациях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7 мес. 2016 года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увеличился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к аналогичному периоду прошлого года </w:t>
      </w:r>
      <w:r w:rsidRPr="001A70B6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val="ru" w:eastAsia="ru-RU"/>
        </w:rPr>
        <w:t>на 1</w:t>
      </w:r>
      <w:r w:rsidRPr="001A70B6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  <w:t>3</w:t>
      </w:r>
      <w:r w:rsidRPr="001A70B6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val="ru" w:eastAsia="ru-RU"/>
        </w:rPr>
        <w:t>,</w:t>
      </w:r>
      <w:r w:rsidRPr="001A70B6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  <w:t>5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green"/>
          <w:lang w:val="ru" w:eastAsia="ru-RU"/>
        </w:rPr>
        <w:t>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составил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2326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кг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2015 году надой составлял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2049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кг.)</w:t>
      </w:r>
    </w:p>
    <w:p w:rsidR="001A70B6" w:rsidRPr="001A70B6" w:rsidRDefault="001A70B6" w:rsidP="001A70B6">
      <w:pPr>
        <w:spacing w:after="0" w:line="317" w:lineRule="exact"/>
        <w:ind w:left="140" w:right="1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Поголовье сельскохозяйственных животных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хозяйствах всех категорий на 01.0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.2016 года составляет:</w:t>
      </w:r>
    </w:p>
    <w:p w:rsidR="001A70B6" w:rsidRPr="001A70B6" w:rsidRDefault="001A70B6" w:rsidP="001A70B6">
      <w:pPr>
        <w:spacing w:after="0" w:line="317" w:lineRule="exact"/>
        <w:ind w:right="120" w:firstLine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-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КРС 32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8,5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тыс. голов, темп роста к 01.0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.2015 года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99,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снижение 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331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голов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1A70B6" w:rsidRPr="001A70B6" w:rsidRDefault="001A70B6" w:rsidP="001A70B6">
      <w:pPr>
        <w:numPr>
          <w:ilvl w:val="0"/>
          <w:numId w:val="1"/>
        </w:numPr>
        <w:tabs>
          <w:tab w:val="left" w:pos="670"/>
        </w:tabs>
        <w:spacing w:after="0" w:line="317" w:lineRule="exact"/>
        <w:ind w:left="420" w:right="6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в том числе коров 13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6,8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темп роста –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10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 xml:space="preserve">5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прирост на 6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тыс.голов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1A70B6" w:rsidRPr="001A70B6" w:rsidRDefault="001A70B6" w:rsidP="001A70B6">
      <w:pPr>
        <w:numPr>
          <w:ilvl w:val="0"/>
          <w:numId w:val="1"/>
        </w:numPr>
        <w:tabs>
          <w:tab w:val="left" w:pos="583"/>
        </w:tabs>
        <w:spacing w:after="237" w:line="317" w:lineRule="exact"/>
        <w:ind w:left="420" w:right="6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овцы и козы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887,7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, темп роста –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  <w:t xml:space="preserve">9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снижение 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тыс.голов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1A70B6" w:rsidRPr="001A70B6" w:rsidRDefault="001A70B6" w:rsidP="001A70B6">
      <w:pPr>
        <w:tabs>
          <w:tab w:val="left" w:pos="583"/>
        </w:tabs>
        <w:spacing w:after="237" w:line="317" w:lineRule="exact"/>
        <w:ind w:left="420" w:right="6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(по лошадям, маралам и прочим животным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стат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.д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анных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 01.0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.2016 года нет).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853"/>
        <w:gridCol w:w="1690"/>
        <w:gridCol w:w="1848"/>
        <w:gridCol w:w="1522"/>
        <w:gridCol w:w="1536"/>
      </w:tblGrid>
      <w:tr w:rsidR="001A70B6" w:rsidRPr="001A70B6" w:rsidTr="00067055">
        <w:trPr>
          <w:trHeight w:val="69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01.0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.2015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01.01.2016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01.0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.2016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Изменение 01.0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.2016/ 01.0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.2015</w:t>
            </w:r>
          </w:p>
        </w:tc>
      </w:tr>
      <w:tr w:rsidR="001A70B6" w:rsidRPr="001A70B6" w:rsidTr="00067055">
        <w:trPr>
          <w:trHeight w:val="514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в%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в </w:t>
            </w: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тыс</w:t>
            </w:r>
            <w:proofErr w:type="gram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.г</w:t>
            </w:r>
            <w:proofErr w:type="gram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оловах</w:t>
            </w:r>
            <w:proofErr w:type="spellEnd"/>
          </w:p>
        </w:tc>
      </w:tr>
      <w:tr w:rsidR="001A70B6" w:rsidRPr="001A70B6" w:rsidTr="00067055">
        <w:trPr>
          <w:trHeight w:val="2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КРС, голов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260,3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99,9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b/>
                <w:color w:val="000000"/>
                <w:highlight w:val="red"/>
                <w:lang w:eastAsia="ru-RU"/>
              </w:rPr>
              <w:t>- 0,3</w:t>
            </w:r>
          </w:p>
        </w:tc>
      </w:tr>
      <w:tr w:rsidR="001A70B6" w:rsidRPr="001A70B6" w:rsidTr="00067055">
        <w:trPr>
          <w:trHeight w:val="48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в том числе коров, голов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123,3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105,0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lang w:eastAsia="ru-RU"/>
              </w:rPr>
              <w:t>+ 6,6</w:t>
            </w:r>
          </w:p>
        </w:tc>
      </w:tr>
      <w:tr w:rsidR="001A70B6" w:rsidRPr="001A70B6" w:rsidTr="00067055">
        <w:trPr>
          <w:trHeight w:val="49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Овцы и козы, голов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741,6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99,0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b/>
                <w:color w:val="000000"/>
                <w:highlight w:val="red"/>
                <w:lang w:eastAsia="ru-RU"/>
              </w:rPr>
              <w:t>- 9,2</w:t>
            </w:r>
          </w:p>
        </w:tc>
      </w:tr>
    </w:tbl>
    <w:p w:rsidR="001A70B6" w:rsidRPr="001A70B6" w:rsidRDefault="001A70B6" w:rsidP="001A70B6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293" w:line="317" w:lineRule="exact"/>
        <w:ind w:left="420" w:right="6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Данное снижение вызвано засухой 2015 года и сложной зимовкой 2015- 2016 годов, в результате чего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произошло не запланированный сброс поголовья скота, а также личными подсобными хозяйствами на отчетную дату 01.09.2016  года не был оприходован приплод текущего года.</w:t>
      </w:r>
    </w:p>
    <w:p w:rsidR="001A70B6" w:rsidRPr="001A70B6" w:rsidRDefault="001A70B6" w:rsidP="001A70B6">
      <w:pPr>
        <w:spacing w:after="235" w:line="326" w:lineRule="exact"/>
        <w:ind w:left="420" w:right="6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Данных по производству сельхозпродукции и поголовью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сельхозживотных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хозяйствах всех категорий  в разрезе муниципальных образований составляются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Алтайстатам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ежеквартально. </w:t>
      </w:r>
    </w:p>
    <w:p w:rsidR="001A70B6" w:rsidRPr="001A70B6" w:rsidRDefault="001A70B6" w:rsidP="001A70B6">
      <w:pPr>
        <w:spacing w:after="235" w:line="326" w:lineRule="exact"/>
        <w:ind w:left="420" w:right="6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состоянию на 01.10.2016 года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данным представленным муниципальными образованиями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провизорно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 показателей будет выглядеть следующим образом:</w:t>
      </w:r>
    </w:p>
    <w:p w:rsidR="001A70B6" w:rsidRPr="001A70B6" w:rsidRDefault="001A70B6" w:rsidP="001A70B6">
      <w:pPr>
        <w:numPr>
          <w:ilvl w:val="0"/>
          <w:numId w:val="7"/>
        </w:numPr>
        <w:spacing w:after="235" w:line="326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 скота и птицы (в живой массе) в хозяйствах всех категорий – 18,</w:t>
      </w:r>
      <w:r w:rsidR="00721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тыс.тонн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</w:t>
      </w:r>
      <w:r w:rsidR="00721F8A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21,6</w:t>
      </w:r>
      <w:bookmarkStart w:id="2" w:name="_GoBack"/>
      <w:bookmarkEnd w:id="2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 годового плана 34,6%;</w:t>
      </w:r>
    </w:p>
    <w:p w:rsidR="001A70B6" w:rsidRPr="001A70B6" w:rsidRDefault="001A70B6" w:rsidP="001A70B6">
      <w:pPr>
        <w:numPr>
          <w:ilvl w:val="0"/>
          <w:numId w:val="7"/>
        </w:numPr>
        <w:spacing w:after="235" w:line="326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Валовый надой молока в хозяйствах всех категорий – 73,2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.т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104%,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 годового плана 80,1%;</w:t>
      </w:r>
    </w:p>
    <w:p w:rsidR="001A70B6" w:rsidRPr="001A70B6" w:rsidRDefault="001A70B6" w:rsidP="001A70B6">
      <w:pPr>
        <w:numPr>
          <w:ilvl w:val="0"/>
          <w:numId w:val="7"/>
        </w:numPr>
        <w:spacing w:after="235" w:line="326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Поголовье скота: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КРС – 308,6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100,9%;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коров – 132, тыс. голов, темп роста 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103,8%,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овцы – 687,3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100 %,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козы – 190,4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  <w:t>99,6 %,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лошади – 157,2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101,2 %,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маралы – 54,6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102,3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%,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верблюды -  500 голов,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110,4 %.</w:t>
      </w:r>
    </w:p>
    <w:p w:rsidR="001A70B6" w:rsidRPr="001A70B6" w:rsidRDefault="001A70B6" w:rsidP="001A70B6">
      <w:pPr>
        <w:spacing w:after="235" w:line="326" w:lineRule="exact"/>
        <w:ind w:left="360"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Всего условных голов 521,7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темп роста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101,2%.</w:t>
      </w:r>
    </w:p>
    <w:p w:rsidR="001A70B6" w:rsidRPr="001A70B6" w:rsidRDefault="001A70B6" w:rsidP="001A70B6">
      <w:pPr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237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целях продвижения реализации сельхозпродукции организовано 3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сельскохозяйственные </w:t>
      </w:r>
      <w:proofErr w:type="gramStart"/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ярмарки</w:t>
      </w:r>
      <w:proofErr w:type="gramEnd"/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 которых реализовано продукции на 19,1 млн. рублей. Сельскохозяйственные товаропроизводители Республики Алтай в июне 2016 года приняли участие в 13-ой Межрегиональной Сибирск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о-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Дальневосточной выставке племенных овец и коз в рамках Российской выставки племенных овец, проходящей в городе Чита Забайкальского края.</w:t>
      </w:r>
    </w:p>
    <w:p w:rsidR="001A70B6" w:rsidRPr="001A70B6" w:rsidRDefault="001A70B6" w:rsidP="001A70B6">
      <w:pPr>
        <w:spacing w:after="237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Очередная республиканская сельхоз ярмарка  будет проведена 15 октября 2016 года.</w:t>
      </w:r>
    </w:p>
    <w:p w:rsidR="001A70B6" w:rsidRPr="001A70B6" w:rsidRDefault="001A70B6" w:rsidP="001A70B6">
      <w:pPr>
        <w:spacing w:after="308" w:line="240" w:lineRule="auto"/>
        <w:ind w:left="20" w:right="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 направлению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«Развитие материально-технической базы сельскохозяйственных потребительских кооперативов»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выдано 7 грантов на общую сумму 23,3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В 2015 году было предоставлено 4 гранта на сумму 22,2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Прирост по количеству грантов 3, по сумме - 1,1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.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Гранты предоставлены для организации:</w:t>
      </w:r>
    </w:p>
    <w:p w:rsidR="001A70B6" w:rsidRPr="001A70B6" w:rsidRDefault="001A70B6" w:rsidP="001A70B6">
      <w:pPr>
        <w:numPr>
          <w:ilvl w:val="0"/>
          <w:numId w:val="5"/>
        </w:numPr>
        <w:spacing w:after="308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1 производства мясных консервов, </w:t>
      </w:r>
    </w:p>
    <w:p w:rsidR="001A70B6" w:rsidRPr="001A70B6" w:rsidRDefault="001A70B6" w:rsidP="001A70B6">
      <w:pPr>
        <w:numPr>
          <w:ilvl w:val="0"/>
          <w:numId w:val="5"/>
        </w:numPr>
        <w:spacing w:after="308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1 производства по переработке молока, </w:t>
      </w:r>
    </w:p>
    <w:p w:rsidR="001A70B6" w:rsidRPr="001A70B6" w:rsidRDefault="001A70B6" w:rsidP="001A70B6">
      <w:pPr>
        <w:numPr>
          <w:ilvl w:val="0"/>
          <w:numId w:val="5"/>
        </w:numPr>
        <w:spacing w:after="308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2 пельменных производств, </w:t>
      </w:r>
    </w:p>
    <w:p w:rsidR="001A70B6" w:rsidRPr="001A70B6" w:rsidRDefault="001A70B6" w:rsidP="001A70B6">
      <w:pPr>
        <w:numPr>
          <w:ilvl w:val="0"/>
          <w:numId w:val="5"/>
        </w:numPr>
        <w:spacing w:after="308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2 предприятий по организации заготовки мяса, </w:t>
      </w:r>
    </w:p>
    <w:p w:rsidR="001A70B6" w:rsidRPr="001A70B6" w:rsidRDefault="001A70B6" w:rsidP="001A70B6">
      <w:pPr>
        <w:numPr>
          <w:ilvl w:val="0"/>
          <w:numId w:val="5"/>
        </w:numPr>
        <w:spacing w:after="308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 убойного цеха и изготовлению мясных полуфабрикатов.</w:t>
      </w:r>
    </w:p>
    <w:p w:rsidR="001A70B6" w:rsidRPr="001A70B6" w:rsidRDefault="001A70B6" w:rsidP="001A70B6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Финансирование  программы «Поддержка начинающих фермеров»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Республике Алтай за счет господдержки в 2015-2016 годах осуществлено в объеме 162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., 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т.ч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.:</w:t>
      </w:r>
    </w:p>
    <w:p w:rsidR="001A70B6" w:rsidRPr="001A70B6" w:rsidRDefault="001A70B6" w:rsidP="001A70B6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в 2015 году в объеме 58,7 млн. руб.</w:t>
      </w:r>
    </w:p>
    <w:p w:rsidR="001A70B6" w:rsidRPr="001A70B6" w:rsidRDefault="001A70B6" w:rsidP="001A70B6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в 2016 году – 103,3 млн. руб. (прирост к 2015 году 76 %).</w:t>
      </w:r>
    </w:p>
    <w:p w:rsidR="001A70B6" w:rsidRPr="001A70B6" w:rsidRDefault="001A70B6" w:rsidP="001A70B6">
      <w:pPr>
        <w:spacing w:after="384" w:line="240" w:lineRule="auto"/>
        <w:ind w:left="20" w:right="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384" w:line="240" w:lineRule="auto"/>
        <w:ind w:left="20" w:right="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2016 году выдано 84 грантов на общую сумму 103,3 млн. руб., для сравнения в 2015 году было выдано 45 грантов на общую сумму 58,7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,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прирост по количеству грантов 39 штук по сумме на 44,6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.</w:t>
      </w:r>
    </w:p>
    <w:p w:rsidR="001A70B6" w:rsidRPr="001A70B6" w:rsidRDefault="001A70B6" w:rsidP="001A70B6">
      <w:pPr>
        <w:spacing w:after="384" w:line="240" w:lineRule="auto"/>
        <w:ind w:left="20" w:right="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384" w:line="240" w:lineRule="auto"/>
        <w:ind w:left="20" w:right="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Республика Алтай занимает 12 место (из 79 регионов, участвующих в программе «Поддержка начинающих фермеров») и 3 место по Сибирскому федеральному округу (1 – Алтайский край, 2- Республика Хакасия) по объему выделенных средств из федерального бюджета в абсолютной сумме, при этом в расчете на 1 млн. руб. произведенной сельхозпродукции приходится 8370 руб. гранта начинающим фермерам,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что в 10 раз больше, чем в</w:t>
      </w:r>
      <w:proofErr w:type="gramEnd"/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 Алтайском крае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а на 1 тыс. чел. сельского населения приходится 586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гранта,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что в 5 раз больше чем в Алтайском крае.</w:t>
      </w:r>
    </w:p>
    <w:p w:rsidR="001A70B6" w:rsidRPr="001A70B6" w:rsidRDefault="001A70B6" w:rsidP="001A70B6">
      <w:pPr>
        <w:spacing w:after="0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Финансирование Программы  «Развития семейных животноводческих ферм»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Республике Алтай за счет господдержки в 2015-2016 годах произведено в объеме 89,3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., 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т.ч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.:</w:t>
      </w:r>
    </w:p>
    <w:p w:rsidR="001A70B6" w:rsidRPr="001A70B6" w:rsidRDefault="001A70B6" w:rsidP="001A7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в 2015 году в объеме 41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.;</w:t>
      </w:r>
    </w:p>
    <w:p w:rsidR="001A70B6" w:rsidRPr="001A70B6" w:rsidRDefault="001A70B6" w:rsidP="001A7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в 2016 году – 48,3 млн. руб. (прирост к 2015 году 18 %).</w:t>
      </w:r>
    </w:p>
    <w:p w:rsidR="001A70B6" w:rsidRPr="001A70B6" w:rsidRDefault="001A70B6" w:rsidP="001A70B6">
      <w:pPr>
        <w:spacing w:after="0" w:line="365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65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В 2016 году выдано  36 грантов на общую сумму 48,3млн. руб., для сравнения в 2015 году было выдано 30 грантов на общую сумму 41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,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прирост по количеству грантов 6 штук по сумме на 7,3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.</w:t>
      </w:r>
    </w:p>
    <w:p w:rsidR="001A70B6" w:rsidRPr="001A70B6" w:rsidRDefault="001A70B6" w:rsidP="001A7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Республика Алтай занимает 26 место (из 74 регионов) по объему выделенных средств из федерального бюджета по программе «Развитие семейных животноводческих ферм».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Республике Алтай на 1 млн. руб. произведенной сельхозпродукции приходится 4 170 руб. гранта семейным животноводческим фермам, что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в 6 раз больше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чем в Алтайском крае,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а на 1 тыс. чел. сельского населения приходится 290 тыс. руб. гранта, что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в 3,5 раза больше чем в Алтайском крае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 выделенные средства гранта и собственные средства крестьянско-фермерских хозяйств, приобретена сельскохозяйственная техника, высокопродуктивный скот, земли сельскохозяйственного назначения, проводились строительно-ремонтные работы объектов сельскохозяйственного назначения, приобретено и установлено оборудование по переработке сельскохозяйственной продукции.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Со всеми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Грантополучателями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заключены соглашения на ведение крестьянского (фермерского) хозяйства в течение  не менее 5 лет с момента получения сре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дств гр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анта, с обязательным созданием на каждые 500 тысяч гранта 1 постоянного рабочего места в течение 5 лет.  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За 2014-2016 гг. создано:</w:t>
      </w:r>
    </w:p>
    <w:p w:rsidR="001A70B6" w:rsidRPr="001A70B6" w:rsidRDefault="001A70B6" w:rsidP="001A70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89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рабочих мест по направлению «Поддержка начинающих фермеров»;</w:t>
      </w:r>
    </w:p>
    <w:p w:rsidR="001A70B6" w:rsidRPr="001A70B6" w:rsidRDefault="001A70B6" w:rsidP="001A70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82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рабочих места по направлению «Развитие семейных животноводческих ферм».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Однако, несмотря на </w:t>
      </w:r>
      <w:proofErr w:type="gramStart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господдержку</w:t>
      </w:r>
      <w:proofErr w:type="gramEnd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семейные фермы и начинающие </w:t>
      </w:r>
      <w:r w:rsidRPr="001A70B6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>фермерские хозяйства сталкиваются с рядом проблем</w:t>
      </w: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, препятствующих их дальнейшему развитию и росту объемов производства: это изменение цен на производственные ресурсы, влияющие на реализацию утвержденных бизнес-планов, недостаточная информированность о мерах и условиях получения льгот и мерах господдержки для ведения бизнеса, проблемы сбыта произведенной сельхозпродукции. 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Также в процессе реализации программ «Поддержка начинающих фермеров» и «Развитие семейных животноводческих ферм» возникает множество </w:t>
      </w:r>
      <w:r w:rsidRPr="001A70B6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 xml:space="preserve">недовольств и жалоб со стороны соискателей </w:t>
      </w:r>
      <w:proofErr w:type="spellStart"/>
      <w:r w:rsidRPr="001A70B6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>грантовой</w:t>
      </w:r>
      <w:proofErr w:type="spellEnd"/>
      <w:r w:rsidRPr="001A70B6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 xml:space="preserve"> поддержки. 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 настоящее время </w:t>
      </w:r>
      <w:r w:rsidRPr="001A70B6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>ведется работа по корректировке порядка</w:t>
      </w: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проведения конкурсного отбора (разработка нового порядка), с целью исключения </w:t>
      </w:r>
      <w:proofErr w:type="spellStart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коррупциогенного</w:t>
      </w:r>
      <w:proofErr w:type="spellEnd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фактора и обеспечения условий максимальной открытости предоставления субсидий в виде гранта в последующие годы: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по разработке упрощенной формы бизнес-плана, 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 планируется производить распределение средств по муниципальным образованиям республики согласно объемам произведённой сельхозпродукции за предшествующий период;</w:t>
      </w:r>
    </w:p>
    <w:p w:rsidR="001A70B6" w:rsidRPr="001A70B6" w:rsidRDefault="001A70B6" w:rsidP="001A70B6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для устранения жалоб, поступающих от участников конкурсного отбора по форме выписки из </w:t>
      </w:r>
      <w:proofErr w:type="spellStart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похозяйственной</w:t>
      </w:r>
      <w:proofErr w:type="spellEnd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книги, будут внесены изменения в приказ Минсельхоз  РА с более подробным описанием содержания требуемой выписки.</w:t>
      </w:r>
    </w:p>
    <w:p w:rsidR="001A70B6" w:rsidRDefault="001A70B6" w:rsidP="001A70B6">
      <w:pPr>
        <w:spacing w:after="0" w:line="240" w:lineRule="auto"/>
        <w:ind w:left="-284"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</w:pPr>
    </w:p>
    <w:p w:rsidR="001A70B6" w:rsidRDefault="001A70B6" w:rsidP="001A70B6">
      <w:pPr>
        <w:spacing w:after="0" w:line="240" w:lineRule="auto"/>
        <w:ind w:left="-284"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</w:pPr>
    </w:p>
    <w:p w:rsidR="001A70B6" w:rsidRDefault="001A70B6" w:rsidP="001A70B6">
      <w:pPr>
        <w:spacing w:after="0" w:line="240" w:lineRule="auto"/>
        <w:ind w:left="-284"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left="-284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lastRenderedPageBreak/>
        <w:t>Также вносятся</w:t>
      </w: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:</w:t>
      </w:r>
    </w:p>
    <w:p w:rsidR="001A70B6" w:rsidRPr="001A70B6" w:rsidRDefault="001A70B6" w:rsidP="001A70B6">
      <w:pPr>
        <w:spacing w:after="0" w:line="240" w:lineRule="auto"/>
        <w:ind w:left="-284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изменения в состав экспертной комиссии для оценки экономической эффективности и целесообразности вложений </w:t>
      </w:r>
      <w:proofErr w:type="spellStart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грантовой</w:t>
      </w:r>
      <w:proofErr w:type="spellEnd"/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поддержки: включены такие ведомства как Торгово – промышленная палата Республики Алтай, Агентство сопровождения инвестиционных проектов в муниципальных образованиях в Республике Алтай, Министерство экономического развития и туризма Республики Алтай, Министерство сельского хозяйства Республики Алтай.</w:t>
      </w:r>
    </w:p>
    <w:p w:rsidR="001A70B6" w:rsidRPr="001A70B6" w:rsidRDefault="001A70B6" w:rsidP="001A70B6">
      <w:pPr>
        <w:spacing w:after="0" w:line="240" w:lineRule="auto"/>
        <w:ind w:left="-284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- изменения в состав конкурсной комиссии, в которую входят более 50 % членов, не являющихся государственными и муниципальными служащими, с обязательным участием представителей администраций Муниципальных образований.</w:t>
      </w:r>
    </w:p>
    <w:p w:rsidR="001A70B6" w:rsidRPr="001A70B6" w:rsidRDefault="001A70B6" w:rsidP="001A70B6">
      <w:pPr>
        <w:spacing w:after="308" w:line="240" w:lineRule="auto"/>
        <w:ind w:left="20" w:right="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240" w:lineRule="auto"/>
        <w:ind w:left="20" w:right="20"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По направлению устойчивое развитие сельских территорий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2016 году планируется ввести в эксплуатацию:</w:t>
      </w:r>
    </w:p>
    <w:p w:rsidR="001A70B6" w:rsidRPr="001A70B6" w:rsidRDefault="001A70B6" w:rsidP="001A70B6">
      <w:pPr>
        <w:spacing w:after="0" w:line="240" w:lineRule="auto"/>
        <w:ind w:left="20" w:right="20"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numPr>
          <w:ilvl w:val="0"/>
          <w:numId w:val="3"/>
        </w:numPr>
        <w:tabs>
          <w:tab w:val="left" w:pos="25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2326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кв.м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жилья для граждан, проживающих в сельской местности, свои жилищные условия улучшат 41 семья (136 человек);</w:t>
      </w:r>
    </w:p>
    <w:p w:rsidR="001A70B6" w:rsidRPr="001A70B6" w:rsidRDefault="001A70B6" w:rsidP="001A70B6">
      <w:pPr>
        <w:numPr>
          <w:ilvl w:val="0"/>
          <w:numId w:val="3"/>
        </w:numPr>
        <w:tabs>
          <w:tab w:val="left" w:pos="22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13,6 км. сетей водоснабжения (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.Ч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емал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с.Малая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Черга,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с.Купчегень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с.Улаган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с.Турата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);</w:t>
      </w:r>
    </w:p>
    <w:p w:rsidR="001A70B6" w:rsidRPr="001A70B6" w:rsidRDefault="001A70B6" w:rsidP="001A70B6">
      <w:pPr>
        <w:numPr>
          <w:ilvl w:val="0"/>
          <w:numId w:val="3"/>
        </w:numPr>
        <w:tabs>
          <w:tab w:val="left" w:pos="193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16,7 км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етей газоснабжения (с. Майма);</w:t>
      </w:r>
    </w:p>
    <w:p w:rsidR="001A70B6" w:rsidRPr="001A70B6" w:rsidRDefault="001A70B6" w:rsidP="001A70B6">
      <w:pPr>
        <w:numPr>
          <w:ilvl w:val="0"/>
          <w:numId w:val="3"/>
        </w:numPr>
        <w:tabs>
          <w:tab w:val="left" w:pos="212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 ФАП (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.К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айтанак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);</w:t>
      </w:r>
    </w:p>
    <w:p w:rsidR="001A70B6" w:rsidRPr="001A70B6" w:rsidRDefault="001A70B6" w:rsidP="001A70B6">
      <w:pPr>
        <w:numPr>
          <w:ilvl w:val="0"/>
          <w:numId w:val="3"/>
        </w:numPr>
        <w:tabs>
          <w:tab w:val="left" w:pos="212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 стадион (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.К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ош-Агач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).</w:t>
      </w:r>
    </w:p>
    <w:p w:rsidR="001A70B6" w:rsidRPr="001A70B6" w:rsidRDefault="001A70B6" w:rsidP="001A70B6">
      <w:pPr>
        <w:spacing w:after="271" w:line="240" w:lineRule="auto"/>
        <w:ind w:left="20"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271" w:line="240" w:lineRule="auto"/>
        <w:ind w:left="20"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Все работы будут закончены в срок.</w:t>
      </w:r>
    </w:p>
    <w:p w:rsidR="001A70B6" w:rsidRPr="001A70B6" w:rsidRDefault="001A70B6" w:rsidP="001A70B6">
      <w:pPr>
        <w:spacing w:after="0" w:line="317" w:lineRule="exact"/>
        <w:ind w:left="20" w:right="20" w:firstLine="6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ind w:left="20" w:right="20" w:firstLine="6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Государственная поддержка</w:t>
      </w:r>
    </w:p>
    <w:p w:rsidR="001A70B6" w:rsidRPr="001A70B6" w:rsidRDefault="001A70B6" w:rsidP="001A70B6">
      <w:pPr>
        <w:spacing w:after="0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Сельское хозяйство в Республике Алтай, как и в целом во всей стране, получает значительные объемы государственной поддержки. В 2016 году на поддержку реального сектора экономики и устойчивое развитие сельских территорий предусмотрены бюджетные ассигнования в сумме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682,5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млн. рублей, снижение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 xml:space="preserve">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  <w:t>7,5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 xml:space="preserve"> % или 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  <w:t>92,5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val="ru" w:eastAsia="ru-RU"/>
        </w:rPr>
        <w:t>.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1A70B6" w:rsidRPr="001A70B6" w:rsidRDefault="001A70B6" w:rsidP="001A70B6">
      <w:pPr>
        <w:spacing w:after="0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Причины снижения:</w:t>
      </w:r>
    </w:p>
    <w:p w:rsidR="001A70B6" w:rsidRPr="001A70B6" w:rsidRDefault="001A70B6" w:rsidP="001A70B6">
      <w:pPr>
        <w:numPr>
          <w:ilvl w:val="0"/>
          <w:numId w:val="3"/>
        </w:numPr>
        <w:tabs>
          <w:tab w:val="left" w:pos="769"/>
        </w:tabs>
        <w:spacing w:after="0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73,5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(в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т.ч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федеральный бюджет 33,7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.) в связи с тем, что в 2015 году окончено строительство детского сада 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.М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айма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микрорайон «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Алгаир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»,</w:t>
      </w:r>
    </w:p>
    <w:p w:rsidR="001A70B6" w:rsidRPr="001A70B6" w:rsidRDefault="001A70B6" w:rsidP="001A70B6">
      <w:pPr>
        <w:numPr>
          <w:ilvl w:val="0"/>
          <w:numId w:val="3"/>
        </w:numPr>
        <w:tabs>
          <w:tab w:val="left" w:pos="831"/>
        </w:tabs>
        <w:spacing w:after="0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63,8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т.ч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федеральный бюджет 60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.) за счет значительного снижения финансирования возмещения процентов по кредитам, полученные ЛПХ (личными подсобными хозяйствами) в банках в 2010-2013 годах, в связи с тем, что в 2016 году полностью погашается большая часть данных кредитов.</w:t>
      </w:r>
    </w:p>
    <w:p w:rsidR="001A70B6" w:rsidRPr="001A70B6" w:rsidRDefault="001A70B6" w:rsidP="001A70B6">
      <w:pPr>
        <w:spacing w:after="297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то же время,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поддержка других направлений АПК значительно возросла, например объем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грантовой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 поддержки возрос в 2016 году на 53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(с 121,8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до 174,8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.).</w:t>
      </w:r>
    </w:p>
    <w:p w:rsidR="001A70B6" w:rsidRPr="001A70B6" w:rsidRDefault="001A70B6" w:rsidP="001A70B6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lastRenderedPageBreak/>
        <w:t xml:space="preserve">Структура финансирования по уровням бюджета,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.:</w:t>
      </w:r>
    </w:p>
    <w:p w:rsidR="001A70B6" w:rsidRPr="001A70B6" w:rsidRDefault="001A70B6" w:rsidP="001A70B6">
      <w:pPr>
        <w:framePr w:wrap="notBeside" w:vAnchor="text" w:hAnchor="text" w:xAlign="center" w:y="1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1134"/>
        <w:gridCol w:w="1071"/>
        <w:gridCol w:w="913"/>
        <w:gridCol w:w="1134"/>
        <w:gridCol w:w="1134"/>
        <w:gridCol w:w="1202"/>
      </w:tblGrid>
      <w:tr w:rsidR="001A70B6" w:rsidRPr="001A70B6" w:rsidTr="0006705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1A70B6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Направления господдержки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 2015 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 2016 года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Изменение 2016 года к 2015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 01.09.2016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% выполнения годового плана 2016 года</w:t>
            </w:r>
          </w:p>
        </w:tc>
      </w:tr>
      <w:tr w:rsidR="001A70B6" w:rsidRPr="001A70B6" w:rsidTr="0006705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A70B6" w:rsidRPr="001A70B6" w:rsidTr="0006705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млн</w:t>
            </w:r>
            <w:proofErr w:type="gram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уб</w:t>
            </w:r>
            <w:proofErr w:type="spell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A70B6" w:rsidRPr="001A70B6" w:rsidTr="0006705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A70B6" w:rsidRPr="001A70B6" w:rsidTr="000670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510,6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479,2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 xml:space="preserve">-     31,4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397,9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83,0   </w:t>
            </w:r>
          </w:p>
        </w:tc>
      </w:tr>
      <w:tr w:rsidR="001A70B6" w:rsidRPr="001A70B6" w:rsidTr="000670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264,4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203,3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 xml:space="preserve">-     61,1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155,2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76,3   </w:t>
            </w:r>
          </w:p>
        </w:tc>
      </w:tr>
      <w:tr w:rsidR="001A70B6" w:rsidRPr="001A70B6" w:rsidTr="000670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1A70B6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775,0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682,5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  <w:t xml:space="preserve">-     92,5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553,1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framePr w:wrap="notBeside" w:vAnchor="text" w:hAnchor="text" w:xAlign="center" w:y="1"/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81,0   </w:t>
            </w:r>
          </w:p>
        </w:tc>
      </w:tr>
    </w:tbl>
    <w:p w:rsidR="001A70B6" w:rsidRPr="001A70B6" w:rsidRDefault="001A70B6" w:rsidP="001A70B6">
      <w:pPr>
        <w:framePr w:wrap="notBeside" w:vAnchor="text" w:hAnchor="text" w:xAlign="center" w:y="1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A70B6" w:rsidRPr="001A70B6" w:rsidRDefault="001A70B6" w:rsidP="001A70B6">
      <w:pPr>
        <w:framePr w:wrap="notBeside" w:vAnchor="text" w:hAnchor="text" w:xAlign="center" w:y="1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A70B6" w:rsidRPr="001A70B6" w:rsidRDefault="001A70B6" w:rsidP="001A70B6">
      <w:pPr>
        <w:spacing w:after="0" w:line="317" w:lineRule="exact"/>
        <w:ind w:left="40" w:right="4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2016 году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доля федеральных средств в общем объеме государственной поддержки возросла с 65,6 % до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70,2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 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составила 47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Объем федеральных средств сократился 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6,1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% или на 3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1,4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1A70B6" w:rsidRPr="001A70B6" w:rsidRDefault="001A70B6" w:rsidP="001A70B6">
      <w:pPr>
        <w:spacing w:after="0" w:line="317" w:lineRule="exact"/>
        <w:ind w:left="40" w:right="4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ind w:left="40" w:right="4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республиканских средств в общем объеме государственной поддержки снизилась с 34,4 % до 29,8 % и составила 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03,3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Объем республиканских средств сократился 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23,1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% или на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61,1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1A70B6" w:rsidRPr="001A70B6" w:rsidRDefault="001A70B6" w:rsidP="001A70B6">
      <w:pPr>
        <w:spacing w:after="297" w:line="317" w:lineRule="exact"/>
        <w:ind w:left="40" w:right="4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297" w:line="317" w:lineRule="exact"/>
        <w:ind w:left="40" w:right="4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Фактическое освоение средств на 01.0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.2016 года составляет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  <w:t>81,0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val="ru" w:eastAsia="ru-RU"/>
        </w:rPr>
        <w:t xml:space="preserve"> 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освоено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553,1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из плановых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682,5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млн.руб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., при этом освоение федеральных средств составляет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% годового объема, а республиканских средств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,3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%. Министерство сельского хозяйства Республики Алтай своевременно и в полном объеме доводит средства федерального и республиканского бюджетов до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сельхозтоваропроизводителей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целях организации своевременного проведения сельхозтоваропроизводителями сезонных полевых работ.</w:t>
      </w:r>
    </w:p>
    <w:p w:rsidR="001A70B6" w:rsidRPr="001A70B6" w:rsidRDefault="001A70B6" w:rsidP="001A70B6">
      <w:pPr>
        <w:spacing w:after="297" w:line="317" w:lineRule="exact"/>
        <w:ind w:left="40" w:right="4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Структура государственной поддержки в разрезе направлений,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: </w:t>
      </w:r>
    </w:p>
    <w:p w:rsidR="001A70B6" w:rsidRPr="001A70B6" w:rsidRDefault="001A70B6" w:rsidP="001A70B6">
      <w:pPr>
        <w:framePr w:h="8963" w:hRule="exact" w:wrap="notBeside" w:vAnchor="text" w:hAnchor="page" w:x="681" w:y="424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134"/>
        <w:gridCol w:w="1276"/>
        <w:gridCol w:w="850"/>
        <w:gridCol w:w="1134"/>
        <w:gridCol w:w="1071"/>
        <w:gridCol w:w="1202"/>
      </w:tblGrid>
      <w:tr w:rsidR="001A70B6" w:rsidRPr="001A70B6" w:rsidTr="00067055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1A70B6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Направления господдержки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 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 2016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Изменение 2016 года к 2015 году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 01.09.2016 года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% выполнения годового плана 2016 года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млн</w:t>
            </w:r>
            <w:proofErr w:type="gram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уб</w:t>
            </w:r>
            <w:proofErr w:type="spell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реального сектора экономики: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550,9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529,0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                     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-         21,9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473,4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89,5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Растениеводство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59,6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56,6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                     95,0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-           3,0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53,7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94,9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Мелиорация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5,2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                     77,6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-           1,5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1,2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23,1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Семенное картофелеводство, овощеводство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411,1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    2,8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3,3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89,2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Животноводство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211,8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225,2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106,3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  13,4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187,7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83,3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    0,5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0,7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46,7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228,6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214,0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                     93,6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-         14,6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210,0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98,1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1A70B6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в </w:t>
            </w: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т.ч</w:t>
            </w:r>
            <w:proofErr w:type="spell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гранты (КФХ и </w:t>
            </w: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СПок</w:t>
            </w:r>
            <w:proofErr w:type="spellEnd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121,8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174,8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143,5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 xml:space="preserve">                     53,0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172,5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98,7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Техническая и технологическая </w:t>
            </w: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модернизаия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22,8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                     53,9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-         19,5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16,8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73,7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224,1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146,2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                     65,2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-          77,9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73,5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50,3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сельскохозяйственной переписи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7,3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6,2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84,9   </w:t>
            </w:r>
          </w:p>
        </w:tc>
      </w:tr>
      <w:tr w:rsidR="001A70B6" w:rsidRPr="001A70B6" w:rsidTr="000670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1A70B6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                     88,1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-          92,5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B6" w:rsidRPr="001A70B6" w:rsidRDefault="001A70B6" w:rsidP="001A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81,0   </w:t>
            </w:r>
          </w:p>
        </w:tc>
      </w:tr>
    </w:tbl>
    <w:p w:rsidR="001A70B6" w:rsidRPr="001A70B6" w:rsidRDefault="001A70B6" w:rsidP="001A70B6">
      <w:pPr>
        <w:spacing w:before="300" w:after="0" w:line="322" w:lineRule="exact"/>
        <w:ind w:left="40" w:right="44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7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7,5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% или 5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будет направлено на поддержку реального сектора экономики, фактическое освоение на 01.0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.2016 года – 8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9,5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%.</w:t>
      </w:r>
    </w:p>
    <w:p w:rsidR="001A70B6" w:rsidRPr="001A70B6" w:rsidRDefault="001A70B6" w:rsidP="001A70B6">
      <w:pPr>
        <w:spacing w:after="292" w:line="30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1,4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% или 146,2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млн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.р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уб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будет направлено на мероприятия по устойчивому развитию сельских территорий, фактическое освоение на 01.0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.2016 года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50,3 %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1A70B6" w:rsidRPr="001A70B6" w:rsidRDefault="001A70B6" w:rsidP="001A70B6">
      <w:pPr>
        <w:keepNext/>
        <w:keepLines/>
        <w:spacing w:after="300" w:line="317" w:lineRule="exact"/>
        <w:ind w:left="20" w:right="2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sectPr w:rsidR="001A70B6" w:rsidRPr="001A70B6" w:rsidSect="002F48EC">
          <w:footerReference w:type="default" r:id="rId8"/>
          <w:footerReference w:type="first" r:id="rId9"/>
          <w:pgSz w:w="11905" w:h="16837"/>
          <w:pgMar w:top="786" w:right="565" w:bottom="993" w:left="1105" w:header="0" w:footer="3" w:gutter="0"/>
          <w:cols w:space="720"/>
          <w:noEndnote/>
          <w:titlePg/>
          <w:docGrid w:linePitch="360"/>
        </w:sectPr>
      </w:pPr>
      <w:bookmarkStart w:id="3" w:name="bookmark3"/>
    </w:p>
    <w:p w:rsidR="001A70B6" w:rsidRPr="001A70B6" w:rsidRDefault="001A70B6" w:rsidP="001A70B6">
      <w:pPr>
        <w:keepNext/>
        <w:keepLines/>
        <w:spacing w:after="300" w:line="317" w:lineRule="exact"/>
        <w:ind w:left="20" w:right="2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lastRenderedPageBreak/>
        <w:t xml:space="preserve">Для выполнения целевых показателей </w:t>
      </w:r>
      <w:proofErr w:type="spellStart"/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Гос</w:t>
      </w:r>
      <w:proofErr w:type="gramStart"/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.п</w:t>
      </w:r>
      <w:proofErr w:type="gramEnd"/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рограммы</w:t>
      </w:r>
      <w:proofErr w:type="spellEnd"/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в течение 2016 - 2017 годов планируется проведение следующих мероприятий:</w:t>
      </w:r>
      <w:bookmarkEnd w:id="3"/>
    </w:p>
    <w:p w:rsidR="001A70B6" w:rsidRPr="001A70B6" w:rsidRDefault="001A70B6" w:rsidP="001A70B6">
      <w:pPr>
        <w:numPr>
          <w:ilvl w:val="1"/>
          <w:numId w:val="3"/>
        </w:numPr>
        <w:tabs>
          <w:tab w:val="left" w:pos="1014"/>
        </w:tabs>
        <w:spacing w:after="0" w:line="317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Увеличение поголовья КРС молочного направления в 2016 году не менее 140 голов, в 2017 году не менее 150 голов, за счет привлечения сельхозтоваропроизводителями кредитных ресурсов и оказание им государственной поддержки в виде субсидирования части затрат на приобретение поголовья в размере 130 руб. за 1 кг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ж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ивого веса и субсидирования части процентной ставки по инвестиционным кредитам в размере 2/3 ставки ЦБ РФ;</w:t>
      </w:r>
    </w:p>
    <w:p w:rsidR="001A70B6" w:rsidRPr="001A70B6" w:rsidRDefault="001A70B6" w:rsidP="001A70B6">
      <w:pPr>
        <w:tabs>
          <w:tab w:val="left" w:pos="1014"/>
        </w:tabs>
        <w:spacing w:after="0" w:line="317" w:lineRule="exact"/>
        <w:ind w:left="284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numPr>
          <w:ilvl w:val="1"/>
          <w:numId w:val="3"/>
        </w:numPr>
        <w:tabs>
          <w:tab w:val="left" w:pos="1018"/>
        </w:tabs>
        <w:spacing w:after="0" w:line="317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Увеличение ставки субсидии с 80 до 85 процентов от затрат на техническую модернизацию в молочном скотоводстве в рамках республиканской программы «Техническая и технологическая модернизация» с выделением приоритетного направления - приобретения всепогодных комплексов по заготовке кормов для КРС молочного направления;</w:t>
      </w:r>
    </w:p>
    <w:p w:rsidR="001A70B6" w:rsidRPr="001A70B6" w:rsidRDefault="001A70B6" w:rsidP="001A70B6">
      <w:pPr>
        <w:tabs>
          <w:tab w:val="left" w:pos="1018"/>
        </w:tabs>
        <w:spacing w:after="0" w:line="317" w:lineRule="exact"/>
        <w:ind w:left="284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numPr>
          <w:ilvl w:val="1"/>
          <w:numId w:val="3"/>
        </w:numPr>
        <w:tabs>
          <w:tab w:val="left" w:pos="1009"/>
        </w:tabs>
        <w:spacing w:after="0" w:line="317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Развитие сети сельскохозяйственной потребительской кооперации по заготовке и переработке молока;</w:t>
      </w:r>
    </w:p>
    <w:p w:rsidR="001A70B6" w:rsidRPr="001A70B6" w:rsidRDefault="001A70B6" w:rsidP="001A70B6">
      <w:pPr>
        <w:tabs>
          <w:tab w:val="left" w:pos="1009"/>
        </w:tabs>
        <w:spacing w:after="0" w:line="317" w:lineRule="exact"/>
        <w:ind w:left="284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numPr>
          <w:ilvl w:val="1"/>
          <w:numId w:val="3"/>
        </w:numPr>
        <w:tabs>
          <w:tab w:val="left" w:pos="1018"/>
        </w:tabs>
        <w:spacing w:after="0" w:line="317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Увеличение посевных площадей для кормозаготовок на 9 % и как следствие увеличение объема заготавливаемых кормов, в целях недопущения дальнейшего снижения поголовья КРС, которое произошло в 2015 году в связи с засухой и сложной зимовкой;</w:t>
      </w:r>
    </w:p>
    <w:p w:rsidR="001A70B6" w:rsidRPr="001A70B6" w:rsidRDefault="001A70B6" w:rsidP="001A70B6">
      <w:pPr>
        <w:spacing w:after="0" w:line="240" w:lineRule="auto"/>
        <w:ind w:left="720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1A70B6" w:rsidRPr="001A70B6" w:rsidRDefault="001A70B6" w:rsidP="001A70B6">
      <w:pPr>
        <w:numPr>
          <w:ilvl w:val="1"/>
          <w:numId w:val="3"/>
        </w:numPr>
        <w:tabs>
          <w:tab w:val="left" w:pos="1014"/>
        </w:tabs>
        <w:spacing w:after="0" w:line="317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Проведение мероприятий по финансовому оздоровлению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сельхозтоваропроизводителей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а именно проведение работы по заключению мировых соглашений с банками (преимущественно с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Россельхозбанком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) с целью недопущения реализации поголовья КРС и иного имущества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сельхозтоваропроизводителей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27.07.2016 года проведено совещание с руководством Горно-Алтайского регионального филиала РСХБ, достигнута договоренность о заключении 3 мировых соглашений (КФХ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Еликова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., КФХ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Гуренков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В.В., КФХ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Мерюшев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К.В.);</w:t>
      </w:r>
      <w:proofErr w:type="gramEnd"/>
    </w:p>
    <w:p w:rsidR="001A70B6" w:rsidRPr="001A70B6" w:rsidRDefault="001A70B6" w:rsidP="001A70B6">
      <w:pPr>
        <w:tabs>
          <w:tab w:val="left" w:pos="1014"/>
        </w:tabs>
        <w:spacing w:after="0" w:line="317" w:lineRule="exact"/>
        <w:ind w:left="284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numPr>
          <w:ilvl w:val="1"/>
          <w:numId w:val="3"/>
        </w:numPr>
        <w:tabs>
          <w:tab w:val="left" w:pos="1009"/>
        </w:tabs>
        <w:spacing w:after="0" w:line="317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Продолжение субсидирования </w:t>
      </w:r>
      <w:proofErr w:type="spell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сельхозтоваропроизводителей</w:t>
      </w:r>
      <w:proofErr w:type="spell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 произведенное и реализованное молоко в размере 5 руб. за 1 кг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олока высшего сорта и 4,5 руб. за 1 кг. молока первого сорта;</w:t>
      </w:r>
    </w:p>
    <w:p w:rsidR="001A70B6" w:rsidRPr="001A70B6" w:rsidRDefault="001A70B6" w:rsidP="001A70B6">
      <w:pPr>
        <w:spacing w:after="0" w:line="240" w:lineRule="auto"/>
        <w:ind w:left="720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1A70B6" w:rsidRPr="001A70B6" w:rsidRDefault="001A70B6" w:rsidP="001A70B6">
      <w:pPr>
        <w:numPr>
          <w:ilvl w:val="1"/>
          <w:numId w:val="3"/>
        </w:numPr>
        <w:tabs>
          <w:tab w:val="left" w:pos="1004"/>
        </w:tabs>
        <w:spacing w:after="300" w:line="317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Проведение работы с администрациями муниципальных образований, сельхозтоваропроизводителями и Территориальным органом Федеральной службы государственной статистики по Республике Алтай по своевременному предоставлению отчетности.</w:t>
      </w:r>
    </w:p>
    <w:p w:rsidR="001A70B6" w:rsidRPr="001A70B6" w:rsidRDefault="001A70B6" w:rsidP="001A70B6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Министерство сельского хозяйства Республики Алтай принимает все меры для выполнения целевых показателей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1A70B6" w:rsidRPr="001A70B6" w:rsidRDefault="001A70B6" w:rsidP="001A70B6">
      <w:pPr>
        <w:keepNext/>
        <w:keepLines/>
        <w:spacing w:after="293" w:line="260" w:lineRule="exact"/>
        <w:ind w:left="6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sectPr w:rsidR="001A70B6" w:rsidRPr="001A70B6" w:rsidSect="0011672B">
          <w:pgSz w:w="11905" w:h="16837"/>
          <w:pgMar w:top="786" w:right="565" w:bottom="1534" w:left="1105" w:header="0" w:footer="3" w:gutter="0"/>
          <w:cols w:space="720"/>
          <w:noEndnote/>
          <w:titlePg/>
          <w:docGrid w:linePitch="360"/>
        </w:sectPr>
      </w:pPr>
      <w:bookmarkStart w:id="4" w:name="bookmark4"/>
    </w:p>
    <w:p w:rsidR="001A70B6" w:rsidRPr="001A70B6" w:rsidRDefault="001A70B6" w:rsidP="001A70B6">
      <w:pPr>
        <w:keepNext/>
        <w:keepLines/>
        <w:spacing w:after="293" w:line="260" w:lineRule="exact"/>
        <w:ind w:left="6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lastRenderedPageBreak/>
        <w:t>Прогноз выполнения основных показателей за 2016 год:</w:t>
      </w:r>
      <w:bookmarkEnd w:id="4"/>
    </w:p>
    <w:p w:rsidR="001A70B6" w:rsidRPr="001A70B6" w:rsidRDefault="001A70B6" w:rsidP="001A70B6">
      <w:pPr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- индекс производства продукции сельского хозяйства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хозяйствах всех категорий (в сопоставимых ценах)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составит 101,05 %, выполнения плана 100%,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согласно соглашения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 Минсельхозом России;</w:t>
      </w:r>
    </w:p>
    <w:p w:rsidR="001A70B6" w:rsidRPr="001A70B6" w:rsidRDefault="001A70B6" w:rsidP="001A70B6">
      <w:pPr>
        <w:spacing w:after="0" w:line="317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объем производства молока 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хозяйствах всех категорий в 2016 году составит не менее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91,314 тысяч тонн, выполнение плана 100%,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согласно соглашения</w:t>
      </w:r>
      <w:proofErr w:type="gramEnd"/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 Минсельхозом России;</w:t>
      </w:r>
    </w:p>
    <w:p w:rsidR="001A70B6" w:rsidRPr="001A70B6" w:rsidRDefault="001A70B6" w:rsidP="001A70B6">
      <w:pPr>
        <w:spacing w:after="0" w:line="317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производства скота и птицы на убой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хозяйствах всех категорий составит </w:t>
      </w:r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 xml:space="preserve">52,525 </w:t>
      </w:r>
      <w:proofErr w:type="spellStart"/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тыс</w:t>
      </w:r>
      <w:proofErr w:type="gramStart"/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.т</w:t>
      </w:r>
      <w:proofErr w:type="gramEnd"/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онн</w:t>
      </w:r>
      <w:proofErr w:type="spellEnd"/>
      <w:r w:rsidRPr="001A7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, выполнение плана 100%,</w:t>
      </w: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согласно соглашения с Минсельхозом России.</w:t>
      </w:r>
    </w:p>
    <w:p w:rsidR="001A70B6" w:rsidRPr="001A70B6" w:rsidRDefault="001A70B6" w:rsidP="001A70B6">
      <w:pPr>
        <w:spacing w:after="0" w:line="240" w:lineRule="auto"/>
        <w:ind w:left="720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keepNext/>
        <w:keepLines/>
        <w:spacing w:after="0" w:line="485" w:lineRule="exact"/>
        <w:ind w:left="140" w:right="200" w:firstLine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lastRenderedPageBreak/>
        <w:t xml:space="preserve">Об итогах работы агропромышленного комплекса Республики Алтай </w:t>
      </w:r>
    </w:p>
    <w:p w:rsidR="001A70B6" w:rsidRPr="001A70B6" w:rsidRDefault="001A70B6" w:rsidP="001A70B6">
      <w:pPr>
        <w:keepNext/>
        <w:keepLines/>
        <w:spacing w:after="0" w:line="485" w:lineRule="exact"/>
        <w:ind w:left="140" w:right="200" w:firstLine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за 8 </w:t>
      </w: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месяцев</w:t>
      </w: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2016 года и прогноз выполнения плановых показателей</w:t>
      </w:r>
    </w:p>
    <w:p w:rsidR="001A70B6" w:rsidRPr="001A70B6" w:rsidRDefault="001A70B6" w:rsidP="001A70B6">
      <w:pPr>
        <w:keepNext/>
        <w:keepLines/>
        <w:spacing w:after="0" w:line="485" w:lineRule="exact"/>
        <w:ind w:left="140" w:right="200" w:firstLine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за 2016 год</w:t>
      </w:r>
    </w:p>
    <w:p w:rsidR="001A70B6" w:rsidRPr="001A70B6" w:rsidRDefault="001A70B6" w:rsidP="001A70B6">
      <w:pPr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70B6" w:rsidRPr="001A70B6" w:rsidRDefault="001A70B6" w:rsidP="001A70B6">
      <w:pPr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A70B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Содержание:</w:t>
      </w: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1A70B6" w:rsidRPr="001A70B6" w:rsidTr="00067055">
        <w:tc>
          <w:tcPr>
            <w:tcW w:w="675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Общий объем производства сельхозпродукции</w:t>
            </w:r>
          </w:p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стр.</w:t>
            </w:r>
          </w:p>
        </w:tc>
      </w:tr>
      <w:tr w:rsidR="001A70B6" w:rsidRPr="001A70B6" w:rsidTr="00067055">
        <w:tc>
          <w:tcPr>
            <w:tcW w:w="675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Производство мяса и молока, поголовье с/х животных</w:t>
            </w:r>
          </w:p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1 - 3 стр.</w:t>
            </w:r>
          </w:p>
        </w:tc>
      </w:tr>
      <w:tr w:rsidR="001A70B6" w:rsidRPr="001A70B6" w:rsidTr="00067055">
        <w:tc>
          <w:tcPr>
            <w:tcW w:w="675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Грантовая</w:t>
            </w:r>
            <w:proofErr w:type="spellEnd"/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поддержка </w:t>
            </w:r>
          </w:p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4 - 7 стр.</w:t>
            </w:r>
          </w:p>
        </w:tc>
      </w:tr>
      <w:tr w:rsidR="001A70B6" w:rsidRPr="001A70B6" w:rsidTr="00067055">
        <w:tc>
          <w:tcPr>
            <w:tcW w:w="675" w:type="dxa"/>
          </w:tcPr>
          <w:p w:rsidR="001A70B6" w:rsidRPr="001A70B6" w:rsidRDefault="00685682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УРСТ (устойчивое развитие сельских территорий)</w:t>
            </w:r>
          </w:p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стр.</w:t>
            </w:r>
          </w:p>
        </w:tc>
      </w:tr>
      <w:tr w:rsidR="001A70B6" w:rsidRPr="001A70B6" w:rsidTr="00067055">
        <w:tc>
          <w:tcPr>
            <w:tcW w:w="675" w:type="dxa"/>
          </w:tcPr>
          <w:p w:rsidR="001A70B6" w:rsidRPr="001A70B6" w:rsidRDefault="00685682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поддержка</w:t>
            </w:r>
          </w:p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6 -7 стр.</w:t>
            </w:r>
          </w:p>
        </w:tc>
      </w:tr>
      <w:tr w:rsidR="001A70B6" w:rsidRPr="001A70B6" w:rsidTr="00067055">
        <w:tc>
          <w:tcPr>
            <w:tcW w:w="675" w:type="dxa"/>
          </w:tcPr>
          <w:p w:rsidR="001A70B6" w:rsidRPr="001A70B6" w:rsidRDefault="00685682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по выполнению плана</w:t>
            </w:r>
          </w:p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стр.</w:t>
            </w:r>
          </w:p>
        </w:tc>
      </w:tr>
      <w:tr w:rsidR="001A70B6" w:rsidRPr="001A70B6" w:rsidTr="00067055">
        <w:tc>
          <w:tcPr>
            <w:tcW w:w="675" w:type="dxa"/>
          </w:tcPr>
          <w:p w:rsidR="001A70B6" w:rsidRPr="001A70B6" w:rsidRDefault="00685682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выполнения плана</w:t>
            </w:r>
          </w:p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0B6" w:rsidRPr="001A70B6" w:rsidRDefault="001A70B6" w:rsidP="001A70B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7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стр.</w:t>
            </w:r>
          </w:p>
        </w:tc>
      </w:tr>
    </w:tbl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A70B6" w:rsidRPr="001A70B6" w:rsidRDefault="001A70B6" w:rsidP="001A70B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7FEE" w:rsidRDefault="00687FEE"/>
    <w:sectPr w:rsidR="00687FEE" w:rsidSect="0011672B">
      <w:footerReference w:type="default" r:id="rId10"/>
      <w:footerReference w:type="first" r:id="rId11"/>
      <w:pgSz w:w="11905" w:h="16837"/>
      <w:pgMar w:top="786" w:right="565" w:bottom="1534" w:left="11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6C" w:rsidRDefault="00F16D6C" w:rsidP="00FA40D0">
      <w:pPr>
        <w:spacing w:after="0" w:line="240" w:lineRule="auto"/>
      </w:pPr>
      <w:r>
        <w:separator/>
      </w:r>
    </w:p>
  </w:endnote>
  <w:endnote w:type="continuationSeparator" w:id="0">
    <w:p w:rsidR="00F16D6C" w:rsidRDefault="00F16D6C" w:rsidP="00FA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284963"/>
      <w:docPartObj>
        <w:docPartGallery w:val="Page Numbers (Bottom of Page)"/>
        <w:docPartUnique/>
      </w:docPartObj>
    </w:sdtPr>
    <w:sdtEndPr/>
    <w:sdtContent>
      <w:p w:rsidR="002C7602" w:rsidRDefault="002C7602" w:rsidP="002C7602">
        <w:pPr>
          <w:pStyle w:val="a5"/>
          <w:framePr w:w="11328" w:h="134" w:wrap="none" w:vAnchor="text" w:hAnchor="page" w:x="289" w:y="-85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8A" w:rsidRPr="00721F8A">
          <w:rPr>
            <w:noProof/>
            <w:lang w:val="ru-RU"/>
          </w:rPr>
          <w:t>3</w:t>
        </w:r>
        <w:r>
          <w:fldChar w:fldCharType="end"/>
        </w:r>
      </w:p>
    </w:sdtContent>
  </w:sdt>
  <w:p w:rsidR="002F48EC" w:rsidRDefault="00F16D6C" w:rsidP="0011672B">
    <w:pPr>
      <w:pStyle w:val="a4"/>
      <w:framePr w:w="11328" w:h="134" w:wrap="none" w:vAnchor="text" w:hAnchor="page" w:x="289" w:y="-853"/>
      <w:shd w:val="clear" w:color="auto" w:fill="auto"/>
      <w:tabs>
        <w:tab w:val="left" w:pos="8647"/>
      </w:tabs>
      <w:ind w:left="111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190080"/>
      <w:docPartObj>
        <w:docPartGallery w:val="Page Numbers (Bottom of Page)"/>
        <w:docPartUnique/>
      </w:docPartObj>
    </w:sdtPr>
    <w:sdtEndPr/>
    <w:sdtContent>
      <w:p w:rsidR="000F4FF6" w:rsidRDefault="007C1977" w:rsidP="000F4FF6">
        <w:pPr>
          <w:pStyle w:val="a5"/>
          <w:framePr w:w="12355" w:h="139" w:wrap="none" w:vAnchor="text" w:hAnchor="page" w:x="-224" w:y="-13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8A" w:rsidRPr="00721F8A">
          <w:rPr>
            <w:noProof/>
            <w:lang w:val="ru-RU"/>
          </w:rPr>
          <w:t>1</w:t>
        </w:r>
        <w:r>
          <w:fldChar w:fldCharType="end"/>
        </w:r>
      </w:p>
    </w:sdtContent>
  </w:sdt>
  <w:p w:rsidR="002F48EC" w:rsidRDefault="00F16D6C">
    <w:pPr>
      <w:pStyle w:val="a4"/>
      <w:framePr w:w="12355" w:h="139" w:wrap="none" w:vAnchor="text" w:hAnchor="page" w:x="-224" w:y="-1341"/>
      <w:shd w:val="clear" w:color="auto" w:fill="auto"/>
      <w:ind w:left="1107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7564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FA40D0" w:rsidRPr="00FA40D0" w:rsidRDefault="00FA40D0" w:rsidP="00FA40D0">
        <w:pPr>
          <w:pStyle w:val="a5"/>
          <w:framePr w:w="11328" w:h="134" w:wrap="none" w:vAnchor="text" w:hAnchor="page" w:x="289" w:y="-853"/>
          <w:jc w:val="right"/>
          <w:rPr>
            <w:color w:val="auto"/>
          </w:rPr>
        </w:pPr>
        <w:r w:rsidRPr="00FA40D0">
          <w:rPr>
            <w:color w:val="auto"/>
          </w:rPr>
          <w:fldChar w:fldCharType="begin"/>
        </w:r>
        <w:r w:rsidRPr="00FA40D0">
          <w:rPr>
            <w:color w:val="auto"/>
          </w:rPr>
          <w:instrText>PAGE   \* MERGEFORMAT</w:instrText>
        </w:r>
        <w:r w:rsidRPr="00FA40D0">
          <w:rPr>
            <w:color w:val="auto"/>
          </w:rPr>
          <w:fldChar w:fldCharType="separate"/>
        </w:r>
        <w:r w:rsidR="00721F8A" w:rsidRPr="00721F8A">
          <w:rPr>
            <w:noProof/>
            <w:color w:val="auto"/>
            <w:lang w:val="ru-RU"/>
          </w:rPr>
          <w:t>11</w:t>
        </w:r>
        <w:r w:rsidRPr="00FA40D0">
          <w:rPr>
            <w:color w:val="auto"/>
          </w:rPr>
          <w:fldChar w:fldCharType="end"/>
        </w:r>
      </w:p>
    </w:sdtContent>
  </w:sdt>
  <w:p w:rsidR="006825B2" w:rsidRDefault="00F16D6C" w:rsidP="0011672B">
    <w:pPr>
      <w:pStyle w:val="a4"/>
      <w:framePr w:w="11328" w:h="134" w:wrap="none" w:vAnchor="text" w:hAnchor="page" w:x="289" w:y="-853"/>
      <w:shd w:val="clear" w:color="auto" w:fill="auto"/>
      <w:tabs>
        <w:tab w:val="left" w:pos="8647"/>
      </w:tabs>
      <w:ind w:left="111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B2" w:rsidRDefault="00F16D6C">
    <w:pPr>
      <w:pStyle w:val="a4"/>
      <w:framePr w:w="12355" w:h="139" w:wrap="none" w:vAnchor="text" w:hAnchor="page" w:x="-224" w:y="-1341"/>
      <w:shd w:val="clear" w:color="auto" w:fill="auto"/>
      <w:ind w:left="110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6C" w:rsidRDefault="00F16D6C" w:rsidP="00FA40D0">
      <w:pPr>
        <w:spacing w:after="0" w:line="240" w:lineRule="auto"/>
      </w:pPr>
      <w:r>
        <w:separator/>
      </w:r>
    </w:p>
  </w:footnote>
  <w:footnote w:type="continuationSeparator" w:id="0">
    <w:p w:rsidR="00F16D6C" w:rsidRDefault="00F16D6C" w:rsidP="00FA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A59"/>
    <w:multiLevelType w:val="hybridMultilevel"/>
    <w:tmpl w:val="5DD6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098"/>
    <w:multiLevelType w:val="hybridMultilevel"/>
    <w:tmpl w:val="2990E3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2F0CD1"/>
    <w:multiLevelType w:val="multilevel"/>
    <w:tmpl w:val="C278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B45B2"/>
    <w:multiLevelType w:val="multilevel"/>
    <w:tmpl w:val="FEE2E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E0EF9"/>
    <w:multiLevelType w:val="hybridMultilevel"/>
    <w:tmpl w:val="54304C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9617FED"/>
    <w:multiLevelType w:val="hybridMultilevel"/>
    <w:tmpl w:val="D9AE96C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76E61717"/>
    <w:multiLevelType w:val="multilevel"/>
    <w:tmpl w:val="0B784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6"/>
    <w:rsid w:val="001A70B6"/>
    <w:rsid w:val="002C7602"/>
    <w:rsid w:val="004A531B"/>
    <w:rsid w:val="00685682"/>
    <w:rsid w:val="00687FEE"/>
    <w:rsid w:val="00721F8A"/>
    <w:rsid w:val="007C1977"/>
    <w:rsid w:val="009740BB"/>
    <w:rsid w:val="009A637A"/>
    <w:rsid w:val="00AD10FE"/>
    <w:rsid w:val="00E515EC"/>
    <w:rsid w:val="00F16D6C"/>
    <w:rsid w:val="00F74A65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A70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1A70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0B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70B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1A70B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A70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1A70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0B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70B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1A70B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2016-09-23T09:17:00Z</cp:lastPrinted>
  <dcterms:created xsi:type="dcterms:W3CDTF">2016-08-04T10:07:00Z</dcterms:created>
  <dcterms:modified xsi:type="dcterms:W3CDTF">2016-08-04T10:12:00Z</dcterms:modified>
</cp:coreProperties>
</file>